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D26F12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5764B3" w:rsidRPr="00AA51DC" w:rsidRDefault="005764B3" w:rsidP="00AA51DC">
      <w:pPr>
        <w:widowControl w:val="0"/>
        <w:tabs>
          <w:tab w:val="left" w:pos="4800"/>
        </w:tabs>
        <w:ind w:right="4820"/>
        <w:jc w:val="both"/>
        <w:rPr>
          <w:rFonts w:ascii="Arial" w:hAnsi="Arial" w:cs="Arial"/>
          <w:sz w:val="24"/>
        </w:rPr>
      </w:pPr>
      <w:r w:rsidRPr="00AA51DC">
        <w:rPr>
          <w:rFonts w:ascii="Arial" w:hAnsi="Arial" w:cs="Arial"/>
          <w:sz w:val="24"/>
        </w:rPr>
        <w:t>О внесении изменени</w:t>
      </w:r>
      <w:r w:rsidR="00111FCF">
        <w:rPr>
          <w:rFonts w:ascii="Arial" w:hAnsi="Arial" w:cs="Arial"/>
          <w:sz w:val="24"/>
        </w:rPr>
        <w:t>й</w:t>
      </w:r>
      <w:r w:rsidRPr="00AA51DC">
        <w:rPr>
          <w:rFonts w:ascii="Arial" w:hAnsi="Arial" w:cs="Arial"/>
          <w:sz w:val="24"/>
        </w:rPr>
        <w:t xml:space="preserve"> в решение </w:t>
      </w:r>
      <w:proofErr w:type="spellStart"/>
      <w:r w:rsidRPr="00AA51DC">
        <w:rPr>
          <w:rFonts w:ascii="Arial" w:hAnsi="Arial" w:cs="Arial"/>
          <w:sz w:val="24"/>
        </w:rPr>
        <w:t>Ростовской-на-Дону</w:t>
      </w:r>
      <w:proofErr w:type="spellEnd"/>
      <w:r w:rsidRPr="00AA51DC">
        <w:rPr>
          <w:rFonts w:ascii="Arial" w:hAnsi="Arial" w:cs="Arial"/>
          <w:sz w:val="24"/>
        </w:rPr>
        <w:t xml:space="preserve"> городской Думы </w:t>
      </w:r>
      <w:r w:rsidR="00AA51DC">
        <w:rPr>
          <w:rFonts w:ascii="Arial" w:hAnsi="Arial" w:cs="Arial"/>
          <w:sz w:val="24"/>
        </w:rPr>
        <w:br/>
      </w:r>
      <w:r w:rsidRPr="00AA51DC">
        <w:rPr>
          <w:rFonts w:ascii="Arial" w:hAnsi="Arial" w:cs="Arial"/>
          <w:sz w:val="24"/>
        </w:rPr>
        <w:t>«О</w:t>
      </w:r>
      <w:r w:rsidR="00AA51DC">
        <w:rPr>
          <w:rFonts w:ascii="Arial" w:hAnsi="Arial" w:cs="Arial"/>
          <w:sz w:val="24"/>
        </w:rPr>
        <w:t xml:space="preserve"> </w:t>
      </w:r>
      <w:r w:rsidRPr="00AA51DC">
        <w:rPr>
          <w:rFonts w:ascii="Arial" w:hAnsi="Arial" w:cs="Arial"/>
          <w:sz w:val="24"/>
        </w:rPr>
        <w:t>принятии «Положения об</w:t>
      </w:r>
      <w:r w:rsidR="00AA51DC">
        <w:rPr>
          <w:rFonts w:ascii="Arial" w:hAnsi="Arial" w:cs="Arial"/>
          <w:sz w:val="24"/>
        </w:rPr>
        <w:t xml:space="preserve"> </w:t>
      </w:r>
      <w:r w:rsidRPr="00AA51DC">
        <w:rPr>
          <w:rFonts w:ascii="Arial" w:hAnsi="Arial" w:cs="Arial"/>
          <w:sz w:val="24"/>
        </w:rPr>
        <w:t>оплате труда лиц, замещающих муниципальные должности, и муниципальных служащих органов местного самоуправления города Ростова-на-Дону»</w:t>
      </w:r>
    </w:p>
    <w:p w:rsidR="005764B3" w:rsidRPr="005E6A87" w:rsidRDefault="005764B3" w:rsidP="005764B3">
      <w:pPr>
        <w:pStyle w:val="ConsPlusNormal"/>
        <w:ind w:right="5243"/>
        <w:jc w:val="both"/>
        <w:rPr>
          <w:rFonts w:ascii="Arial" w:hAnsi="Arial" w:cs="Arial"/>
        </w:rPr>
      </w:pPr>
    </w:p>
    <w:p w:rsidR="005764B3" w:rsidRPr="00332BA1" w:rsidRDefault="005764B3" w:rsidP="005764B3">
      <w:pPr>
        <w:ind w:firstLine="708"/>
        <w:jc w:val="both"/>
        <w:rPr>
          <w:rFonts w:ascii="Arial" w:hAnsi="Arial" w:cs="Arial"/>
          <w:color w:val="000000"/>
          <w:sz w:val="27"/>
          <w:szCs w:val="27"/>
        </w:rPr>
      </w:pPr>
      <w:proofErr w:type="gramStart"/>
      <w:r w:rsidRPr="00332BA1">
        <w:rPr>
          <w:rFonts w:ascii="Arial" w:hAnsi="Arial" w:cs="Arial"/>
          <w:sz w:val="27"/>
          <w:szCs w:val="27"/>
        </w:rPr>
        <w:t>В соответствии с Областным законом Ростовской области от</w:t>
      </w:r>
      <w:r w:rsidR="000C6984" w:rsidRPr="00332BA1">
        <w:rPr>
          <w:rFonts w:ascii="Arial" w:hAnsi="Arial" w:cs="Arial"/>
          <w:sz w:val="27"/>
          <w:szCs w:val="27"/>
        </w:rPr>
        <w:t> </w:t>
      </w:r>
      <w:r w:rsidRPr="00332BA1">
        <w:rPr>
          <w:rFonts w:ascii="Arial" w:hAnsi="Arial" w:cs="Arial"/>
          <w:sz w:val="27"/>
          <w:szCs w:val="27"/>
        </w:rPr>
        <w:t xml:space="preserve">24.12.2024 </w:t>
      </w:r>
      <w:r w:rsidR="000C6984" w:rsidRPr="00332BA1">
        <w:rPr>
          <w:rFonts w:ascii="Arial" w:hAnsi="Arial" w:cs="Arial"/>
          <w:sz w:val="27"/>
          <w:szCs w:val="27"/>
        </w:rPr>
        <w:t>№ </w:t>
      </w:r>
      <w:r w:rsidRPr="00332BA1">
        <w:rPr>
          <w:rFonts w:ascii="Arial" w:hAnsi="Arial" w:cs="Arial"/>
          <w:sz w:val="27"/>
          <w:szCs w:val="27"/>
        </w:rPr>
        <w:t>228-ЗС «Об областном бюджете на 2025 год и</w:t>
      </w:r>
      <w:r w:rsidR="000C6984" w:rsidRPr="00332BA1">
        <w:rPr>
          <w:rFonts w:ascii="Arial" w:hAnsi="Arial" w:cs="Arial"/>
          <w:sz w:val="27"/>
          <w:szCs w:val="27"/>
        </w:rPr>
        <w:t> </w:t>
      </w:r>
      <w:r w:rsidRPr="00332BA1">
        <w:rPr>
          <w:rFonts w:ascii="Arial" w:hAnsi="Arial" w:cs="Arial"/>
          <w:sz w:val="27"/>
          <w:szCs w:val="27"/>
        </w:rPr>
        <w:t>на</w:t>
      </w:r>
      <w:r w:rsidR="000C6984" w:rsidRPr="00332BA1">
        <w:rPr>
          <w:rFonts w:ascii="Arial" w:hAnsi="Arial" w:cs="Arial"/>
          <w:sz w:val="27"/>
          <w:szCs w:val="27"/>
        </w:rPr>
        <w:t> </w:t>
      </w:r>
      <w:r w:rsidRPr="00332BA1">
        <w:rPr>
          <w:rFonts w:ascii="Arial" w:hAnsi="Arial" w:cs="Arial"/>
          <w:sz w:val="27"/>
          <w:szCs w:val="27"/>
        </w:rPr>
        <w:t xml:space="preserve">плановый период 2026 и 2027 годов», абзацем девятым статьи 13 Положения об оплате труда лиц, замещающих муниципальные должности, и муниципальных служащих органов местного самоуправления города Ростова-на-Дону, принятого решением </w:t>
      </w:r>
      <w:proofErr w:type="spellStart"/>
      <w:r w:rsidRPr="00332BA1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332BA1">
        <w:rPr>
          <w:rFonts w:ascii="Arial" w:hAnsi="Arial" w:cs="Arial"/>
          <w:sz w:val="27"/>
          <w:szCs w:val="27"/>
        </w:rPr>
        <w:t xml:space="preserve"> городской Думы от 26.04.2011 № 91, </w:t>
      </w:r>
      <w:r w:rsidRPr="00332BA1">
        <w:rPr>
          <w:rFonts w:ascii="Arial" w:hAnsi="Arial" w:cs="Arial"/>
          <w:color w:val="000000"/>
          <w:sz w:val="27"/>
          <w:szCs w:val="27"/>
        </w:rPr>
        <w:t>руководствуясь статьями 39, 41 и 71 Устава города</w:t>
      </w:r>
      <w:proofErr w:type="gramEnd"/>
      <w:r w:rsidRPr="00332BA1">
        <w:rPr>
          <w:rFonts w:ascii="Arial" w:hAnsi="Arial" w:cs="Arial"/>
          <w:color w:val="000000"/>
          <w:sz w:val="27"/>
          <w:szCs w:val="27"/>
        </w:rPr>
        <w:t xml:space="preserve"> Ростова-на-Дону, городская Дума</w:t>
      </w:r>
    </w:p>
    <w:p w:rsidR="00D970F4" w:rsidRPr="005E6A87" w:rsidRDefault="00D970F4" w:rsidP="003363EE">
      <w:pPr>
        <w:widowControl w:val="0"/>
        <w:ind w:firstLine="708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E6A87" w:rsidRDefault="00727DC1" w:rsidP="00D47363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5764B3" w:rsidRPr="00332BA1" w:rsidRDefault="005764B3" w:rsidP="005764B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32BA1">
        <w:rPr>
          <w:rFonts w:ascii="Arial" w:hAnsi="Arial" w:cs="Arial"/>
          <w:color w:val="000000"/>
          <w:spacing w:val="-2"/>
          <w:sz w:val="27"/>
          <w:szCs w:val="27"/>
        </w:rPr>
        <w:t>1. </w:t>
      </w:r>
      <w:r w:rsidRPr="00332BA1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332BA1">
          <w:rPr>
            <w:rFonts w:ascii="Arial" w:hAnsi="Arial" w:cs="Arial"/>
            <w:sz w:val="27"/>
            <w:szCs w:val="27"/>
          </w:rPr>
          <w:t>решение</w:t>
        </w:r>
      </w:hyperlink>
      <w:r w:rsidRPr="00332BA1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332BA1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332BA1">
        <w:rPr>
          <w:rFonts w:ascii="Arial" w:hAnsi="Arial" w:cs="Arial"/>
          <w:sz w:val="27"/>
          <w:szCs w:val="27"/>
        </w:rPr>
        <w:t xml:space="preserve"> городской Думы </w:t>
      </w:r>
      <w:r w:rsidRPr="00332BA1">
        <w:rPr>
          <w:rFonts w:ascii="Arial" w:hAnsi="Arial" w:cs="Arial"/>
          <w:sz w:val="27"/>
          <w:szCs w:val="27"/>
        </w:rPr>
        <w:br/>
        <w:t>от 26.04.2011 № 91 «О принятии «Положения об оплате труда лиц, замещающих муниципальные должности, и муниципальных служащих органов местного самоуправления города Ростова-на-Дону» следующие изменения:</w:t>
      </w:r>
    </w:p>
    <w:p w:rsidR="005764B3" w:rsidRPr="00332BA1" w:rsidRDefault="005764B3" w:rsidP="005764B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32BA1">
        <w:rPr>
          <w:rFonts w:ascii="Arial" w:hAnsi="Arial" w:cs="Arial"/>
          <w:sz w:val="27"/>
          <w:szCs w:val="27"/>
        </w:rPr>
        <w:t>в статье 13 приложения:</w:t>
      </w:r>
    </w:p>
    <w:p w:rsidR="005764B3" w:rsidRPr="00332BA1" w:rsidRDefault="005764B3" w:rsidP="005764B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32BA1">
        <w:rPr>
          <w:rFonts w:ascii="Arial" w:hAnsi="Arial" w:cs="Arial"/>
          <w:sz w:val="27"/>
          <w:szCs w:val="27"/>
        </w:rPr>
        <w:t>в подпункте «а» цифры «3 148» заменить цифрами «3 388»;</w:t>
      </w:r>
    </w:p>
    <w:p w:rsidR="005764B3" w:rsidRPr="00332BA1" w:rsidRDefault="005764B3" w:rsidP="005764B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32BA1">
        <w:rPr>
          <w:rFonts w:ascii="Arial" w:hAnsi="Arial" w:cs="Arial"/>
          <w:sz w:val="27"/>
          <w:szCs w:val="27"/>
        </w:rPr>
        <w:t>в подпункте «б» цифры «5 507» заменить цифрами «5 926».</w:t>
      </w:r>
    </w:p>
    <w:p w:rsidR="005764B3" w:rsidRPr="00332BA1" w:rsidRDefault="005764B3" w:rsidP="005764B3">
      <w:pPr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332BA1">
        <w:rPr>
          <w:rFonts w:ascii="Arial" w:hAnsi="Arial" w:cs="Arial"/>
          <w:sz w:val="27"/>
          <w:szCs w:val="27"/>
        </w:rPr>
        <w:t>2. Настоящее решение вступает в силу со дня его официального опубликования и распространяется на правоотношения, возникшие с 1 октября 2025 года.</w:t>
      </w:r>
    </w:p>
    <w:p w:rsidR="00D935D5" w:rsidRPr="00332BA1" w:rsidRDefault="005764B3" w:rsidP="005764B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332BA1">
        <w:rPr>
          <w:rFonts w:ascii="Arial" w:hAnsi="Arial" w:cs="Arial"/>
          <w:sz w:val="27"/>
          <w:szCs w:val="27"/>
        </w:rPr>
        <w:t>3. </w:t>
      </w:r>
      <w:proofErr w:type="gramStart"/>
      <w:r w:rsidRPr="00332BA1">
        <w:rPr>
          <w:rFonts w:ascii="Arial" w:hAnsi="Arial" w:cs="Arial"/>
          <w:sz w:val="27"/>
          <w:szCs w:val="27"/>
        </w:rPr>
        <w:t>Контроль за</w:t>
      </w:r>
      <w:proofErr w:type="gramEnd"/>
      <w:r w:rsidRPr="00332BA1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общественностью.</w:t>
      </w:r>
    </w:p>
    <w:p w:rsidR="00812378" w:rsidRPr="00332BA1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D26F12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43715C">
      <w:headerReference w:type="even" r:id="rId10"/>
      <w:headerReference w:type="default" r:id="rId11"/>
      <w:headerReference w:type="first" r:id="rId12"/>
      <w:pgSz w:w="11906" w:h="16838"/>
      <w:pgMar w:top="851" w:right="707" w:bottom="426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F12" w:rsidRDefault="00D26F12">
      <w:r>
        <w:separator/>
      </w:r>
    </w:p>
  </w:endnote>
  <w:endnote w:type="continuationSeparator" w:id="1">
    <w:p w:rsidR="00D26F12" w:rsidRDefault="00D26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F12" w:rsidRDefault="00D26F12">
      <w:r>
        <w:separator/>
      </w:r>
    </w:p>
  </w:footnote>
  <w:footnote w:type="continuationSeparator" w:id="1">
    <w:p w:rsidR="00D26F12" w:rsidRDefault="00D26F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12" w:rsidRDefault="00D26F1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26F12" w:rsidRDefault="00D26F1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12" w:rsidRPr="00664595" w:rsidRDefault="00D26F1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12" w:rsidRPr="00CA56CB" w:rsidRDefault="00D26F1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A01CA"/>
    <w:rsid w:val="00AA4A24"/>
    <w:rsid w:val="00AA51DC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1D5CEB35F4AD6FECE2D80C2708190464106533E89A42EBB5FEBEBADF849E321677C34FF3A5E8026A27A9BDD433A7F3rAv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2025-09-23T06:52:00Z</cp:lastPrinted>
  <dcterms:created xsi:type="dcterms:W3CDTF">2025-09-22T12:05:00Z</dcterms:created>
  <dcterms:modified xsi:type="dcterms:W3CDTF">2025-09-23T06:52:00Z</dcterms:modified>
</cp:coreProperties>
</file>